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  <w:bookmarkStart w:id="0" w:name="_GoBack"/>
      <w:bookmarkEnd w:id="0"/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  <w:t>杜尔门廷根, 2023年 04月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247E2E" w:rsidRDefault="001831DC" w:rsidP="001831DC">
      <w:pPr>
        <w:jc w:val="center"/>
        <w:rPr>
          <w:rFonts w:ascii="Futura Std Book" w:hAnsi="Futura Std Book"/>
          <w:color w:val="1F497D" w:themeColor="text2"/>
          <w:sz w:val="36"/>
          <w:szCs w:val="28"/>
        </w:rPr>
      </w:pPr>
      <w:r>
        <w:rPr>
          <w:color w:val="1F497D" w:themeColor="text2"/>
          <w:sz w:val="36"/>
          <w:szCs w:val="28"/>
        </w:rPr>
        <w:t>双重收费</w:t>
      </w:r>
    </w:p>
    <w:p w:rsidR="006B65C1" w:rsidRDefault="006B65C1" w:rsidP="001831DC">
      <w:pPr>
        <w:jc w:val="center"/>
        <w:rPr>
          <w:rFonts w:ascii="Futura Std Book" w:hAnsi="Futura Std Book"/>
          <w:color w:val="000000" w:themeColor="text1"/>
          <w:sz w:val="24"/>
          <w:szCs w:val="28"/>
        </w:rPr>
      </w:pPr>
    </w:p>
    <w:p w:rsidR="007304F4" w:rsidRPr="00FC3655" w:rsidRDefault="00247E2E" w:rsidP="001831DC">
      <w:pPr>
        <w:jc w:val="center"/>
        <w:rPr>
          <w:rFonts w:ascii="Futura Std Book" w:hAnsi="Futura Std Book"/>
          <w:color w:val="000000" w:themeColor="text1"/>
          <w:sz w:val="28"/>
          <w:szCs w:val="28"/>
        </w:rPr>
      </w:pPr>
      <w:r>
        <w:rPr>
          <w:color w:val="000000" w:themeColor="text1"/>
          <w:sz w:val="24"/>
          <w:szCs w:val="28"/>
        </w:rPr>
        <w:t>SCHLEGEL 的新型 USB-A 充电插座 – 适用于轨道交通</w:t>
      </w:r>
    </w:p>
    <w:p w:rsidR="00FC3655" w:rsidRDefault="00FC3655" w:rsidP="001831DC">
      <w:pPr>
        <w:pStyle w:val="StandardWeb"/>
        <w:tabs>
          <w:tab w:val="right" w:pos="5245"/>
        </w:tabs>
        <w:spacing w:before="0" w:beforeAutospacing="0" w:after="0" w:afterAutospacing="0" w:line="276" w:lineRule="auto"/>
        <w:jc w:val="center"/>
        <w:rPr>
          <w:rFonts w:ascii="Futura Std Book" w:hAnsi="Futura Std Book" w:cs="Calibri"/>
        </w:rPr>
      </w:pPr>
    </w:p>
    <w:p w:rsidR="00E767D9" w:rsidRPr="006B65C1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cs="Calibri"/>
          <w:sz w:val="22"/>
        </w:rPr>
        <w:t>杜尔门廷根 - 移动设备是我们日常生活的一部分，必须始终随处可用。更重要是电池可以及时快速充电。Georg Schlegel 的新型 USB-A 充电插座就是为此而设计的。该插座有 2 个 USB-A 端口，每个端口在 5 V 输出电压下提供 2.4 A 充电电流。这样一来，两台设备就可以“闪电般”同时充电。</w:t>
      </w:r>
    </w:p>
    <w:p w:rsidR="00FC3655" w:rsidRPr="006B65C1" w:rsidRDefault="00FC3655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636665" w:rsidRPr="006B65C1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cs="Calibri"/>
          <w:sz w:val="22"/>
        </w:rPr>
        <w:t xml:space="preserve">但不仅充电性能令人信服，而且安全操作的功能范围也令人信服。该插座对每个 USB 端口的输出电流都有电流限制，包括短路保护以及欠压和过压保护。 </w:t>
      </w:r>
    </w:p>
    <w:p w:rsidR="00636665" w:rsidRPr="006B65C1" w:rsidRDefault="00636665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247E2E" w:rsidRPr="006B65C1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sz w:val="22"/>
        </w:rPr>
      </w:pPr>
      <w:r>
        <w:rPr>
          <w:rFonts w:cs="Calibri"/>
          <w:b/>
          <w:sz w:val="22"/>
        </w:rPr>
        <w:t>过载保险</w:t>
      </w:r>
    </w:p>
    <w:p w:rsidR="00E767D9" w:rsidRPr="006B65C1" w:rsidRDefault="00247E2E" w:rsidP="00C32A7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cs="Calibri"/>
          <w:sz w:val="22"/>
        </w:rPr>
        <w:t>充电插座可在 -40 °C 至 70 °C 的温度范围内工作。在高环境温度下，温度传感器可确保电子元件不会过热。相应地调节充电电流，甚至在达到临界温度时自动关闭充电过程。只有当温度再次达到非临界值时，充电过程才会继续。通风槽还可确保持续冷却，尤其是在空气流通因安装情况而受限的情况下。</w:t>
      </w:r>
    </w:p>
    <w:p w:rsidR="00BB523F" w:rsidRPr="006B65C1" w:rsidRDefault="00BB523F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247E2E" w:rsidRPr="006B65C1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cs="Calibri"/>
          <w:sz w:val="22"/>
        </w:rPr>
        <w:t xml:space="preserve">坚固耐用的 USB-A 充电插座具有至少 5000 次插拔的机械使用寿命，并设计用于 30.5 毫米的安装开口。工作电压范围为 15 V 至 30 V DC。电气连接采用弹簧式接线端子，用于横截面为 0.2 至 2.5 mm² 的电缆。 </w:t>
      </w:r>
    </w:p>
    <w:p w:rsidR="00247E2E" w:rsidRPr="006B65C1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E767D9" w:rsidRPr="006B65C1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  <w:r>
        <w:rPr>
          <w:rFonts w:cs="Calibri"/>
          <w:sz w:val="22"/>
        </w:rPr>
        <w:t>新的 SCHLEGEL 充电插座也适用于轨道交通，因为它符合 EN 50155、EN 61373:2011 class 1B、EN 60077-1、EN 45545-2、EN 60068-2、EN-50121-3-2 标准, IEC 61000-6-3/4, EBA EMV06 适用于所有相关部件。</w:t>
      </w:r>
    </w:p>
    <w:p w:rsidR="00E767D9" w:rsidRPr="006B65C1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</w:rPr>
      </w:pPr>
    </w:p>
    <w:p w:rsidR="00247E2E" w:rsidRDefault="00247E2E" w:rsidP="00247E2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cs="Calibri"/>
          <w:sz w:val="22"/>
        </w:rPr>
        <w:t>SCHLEGEL 目前提供两种版本的充电插座：黑色前框的 KRJSW_2USB_A_5V 和银色前框的 KRJM_2USB_A_5V。</w:t>
      </w:r>
    </w:p>
    <w:p w:rsidR="00247E2E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6B65C1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6B65C1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6B65C1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6B65C1" w:rsidRPr="0019713A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 xml:space="preserve">相片: </w:t>
      </w:r>
    </w:p>
    <w:p w:rsidR="00773A2F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6B65C1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1620520" cy="1151890"/>
            <wp:effectExtent l="0" t="0" r="0" b="0"/>
            <wp:wrapTight wrapText="bothSides">
              <wp:wrapPolygon edited="0">
                <wp:start x="0" y="0"/>
                <wp:lineTo x="0" y="21076"/>
                <wp:lineTo x="21329" y="21076"/>
                <wp:lineTo x="21329" y="0"/>
                <wp:lineTo x="0" y="0"/>
              </wp:wrapPolygon>
            </wp:wrapTight>
            <wp:docPr id="1" name="Grafik 1" descr="H:\Georg_Schlegel_Verwaltung\Produktinformationen\Startpakete\000 Befehlsgeräte\005 KRJ... Kombitast-R-Juwel\20093 KRJ(SW,VA)_2USB_(A,AC,C)_5V\Grafiken\KRJ_2USB Ladebuchsen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05 KRJ... Kombitast-R-Juwel\20093 KRJ(SW,VA)_2USB_(A,AC,C)_5V\Grafiken\KRJ_2USB Ladebuchsen_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04F4"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F24" w:rsidRPr="001E5F24" w:rsidRDefault="00773A2F" w:rsidP="006B65C1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Bildunterschrift: 快速安全充电：SCHLEGEL 的新型 USB-A 充电插座。相片: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:rsidR="001E5F24" w:rsidRPr="001E5F24" w:rsidRDefault="00773A2F" w:rsidP="006B65C1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</w:rPr>
                      </w:pPr>
                      <w:r>
                        <w:rPr>
                          <w:rFonts w:asciiTheme="minorHAnsi" w:eastAsia="Microsoft YaHei UI" w:hAnsiTheme="minorHAnsi"/>
                          <w:b w:val="0"/>
                          <w:sz w:val="20"/>
                          <w:szCs w:val="22"/>
                        </w:rPr>
                        <w:t xml:space="preserve">Bildunterschrift: 快速安全充电：SCHLEGEL 的新型 USB-A 充电插座。</w:t>
                      </w:r>
                      <w:r>
                        <w:rPr>
                          <w:rFonts w:asciiTheme="minorHAnsi" w:eastAsia="Microsoft YaHei UI" w:hAnsiTheme="minorHAnsi"/>
                          <w:b w:val="0"/>
                          <w:sz w:val="20"/>
                          <w:szCs w:val="22"/>
                        </w:rPr>
                        <w:t xml:space="preserve">相片: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6B65C1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14605</wp:posOffset>
            </wp:positionH>
            <wp:positionV relativeFrom="paragraph">
              <wp:posOffset>6985</wp:posOffset>
            </wp:positionV>
            <wp:extent cx="1595755" cy="1134745"/>
            <wp:effectExtent l="0" t="0" r="4445" b="8255"/>
            <wp:wrapTight wrapText="bothSides">
              <wp:wrapPolygon edited="0">
                <wp:start x="0" y="0"/>
                <wp:lineTo x="0" y="21395"/>
                <wp:lineTo x="21402" y="21395"/>
                <wp:lineTo x="21402" y="0"/>
                <wp:lineTo x="0" y="0"/>
              </wp:wrapPolygon>
            </wp:wrapTight>
            <wp:docPr id="2" name="Grafik 2" descr="H:\Georg_Schlegel_Verwaltung\Produktinformationen\Startpakete\000 Befehlsgeräte\005 KRJ... Kombitast-R-Juwel\20093 KRJ(SW,VA)_2USB_(A,AC,C)_5V\Grafiken\KRJ_2USB Ladebuchsen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000 Befehlsgeräte\005 KRJ... Kombitast-R-Juwel\20093 KRJ(SW,VA)_2USB_(A,AC,C)_5V\Grafiken\KRJ_2USB Ladebuchsen_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关于Schlegel GmbH &amp; Co. KG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Schlegel 名字代表着创新、质量和设计。公司成立于 1945 年, 今天是一家全球营运的公司，总部设于德国，海外办事处位于奥地利和新加坡，产品出口到五大洲 80 多个国家。我们核心能力：开发和生产控制单元，指示灯和接线端子。产品组合还包括总线系统、防水盒子、行程开关、控制面板和功能模块。当开发新产品，Schlegel 定下很高的设计标准。</w:t>
      </w:r>
      <w:r>
        <w:rPr>
          <w:rFonts w:cs="Arial"/>
          <w:b w:val="0"/>
          <w:bCs/>
          <w:sz w:val="20"/>
        </w:rPr>
        <w:t>100 多个国家和国际设计奖确认了我们的设计达专业水平。这些奖项中包括，iF 设计大奖，reddot 红点设计奖和德国设计大奖。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:rsidR="00E262F5" w:rsidRPr="0024417C" w:rsidRDefault="00E262F5" w:rsidP="004948A4">
      <w:pPr>
        <w:tabs>
          <w:tab w:val="right" w:pos="5245"/>
        </w:tabs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115F8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BF4611">
      <w:rPr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BF4611">
      <w:rPr>
        <w:b w:val="0"/>
        <w:sz w:val="12"/>
        <w:szCs w:val="12"/>
      </w:rPr>
      <w:tab/>
    </w:r>
    <w:r w:rsidR="00BF4611">
      <w:rPr>
        <w:b w:val="0"/>
        <w:sz w:val="12"/>
        <w:szCs w:val="12"/>
      </w:rPr>
      <w:tab/>
    </w:r>
    <w:r w:rsidR="00BF4611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BF4611">
      <w:rPr>
        <w:rFonts w:ascii="Futura Std Book" w:hAnsi="Futura Std Book"/>
        <w:b w:val="0"/>
        <w:sz w:val="12"/>
        <w:szCs w:val="12"/>
      </w:rPr>
      <w:fldChar w:fldCharType="separate"/>
    </w:r>
    <w:r w:rsidRPr="00115F85">
      <w:rPr>
        <w:b w:val="0"/>
        <w:noProof/>
        <w:sz w:val="12"/>
        <w:szCs w:val="12"/>
      </w:rPr>
      <w:t>1</w:t>
    </w:r>
    <w:r w:rsidR="00BF4611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115F85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115F85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BF4611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115F85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91A03"/>
    <w:rsid w:val="000E502B"/>
    <w:rsid w:val="000F17F3"/>
    <w:rsid w:val="00115F85"/>
    <w:rsid w:val="00166DF7"/>
    <w:rsid w:val="00170C67"/>
    <w:rsid w:val="00175FD8"/>
    <w:rsid w:val="00181544"/>
    <w:rsid w:val="001831DC"/>
    <w:rsid w:val="001D5E54"/>
    <w:rsid w:val="001E5F24"/>
    <w:rsid w:val="001F3DC2"/>
    <w:rsid w:val="00214322"/>
    <w:rsid w:val="00247E2E"/>
    <w:rsid w:val="002722FF"/>
    <w:rsid w:val="00286003"/>
    <w:rsid w:val="002967DD"/>
    <w:rsid w:val="002A2D5D"/>
    <w:rsid w:val="002B25AA"/>
    <w:rsid w:val="00312C37"/>
    <w:rsid w:val="003335F3"/>
    <w:rsid w:val="003361E9"/>
    <w:rsid w:val="003365A4"/>
    <w:rsid w:val="003D6FA4"/>
    <w:rsid w:val="003E0CCC"/>
    <w:rsid w:val="00406134"/>
    <w:rsid w:val="0049115E"/>
    <w:rsid w:val="004948A4"/>
    <w:rsid w:val="004E23E9"/>
    <w:rsid w:val="004E2BDF"/>
    <w:rsid w:val="00525208"/>
    <w:rsid w:val="00595A42"/>
    <w:rsid w:val="005A0EF8"/>
    <w:rsid w:val="006032EA"/>
    <w:rsid w:val="006146C8"/>
    <w:rsid w:val="00636665"/>
    <w:rsid w:val="00640D78"/>
    <w:rsid w:val="0065155D"/>
    <w:rsid w:val="0065531C"/>
    <w:rsid w:val="00655557"/>
    <w:rsid w:val="0067072B"/>
    <w:rsid w:val="006934CE"/>
    <w:rsid w:val="006A0F90"/>
    <w:rsid w:val="006B65C1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9646D"/>
    <w:rsid w:val="009A4B2C"/>
    <w:rsid w:val="009C3948"/>
    <w:rsid w:val="00A75D12"/>
    <w:rsid w:val="00AD44D4"/>
    <w:rsid w:val="00AF2D8A"/>
    <w:rsid w:val="00B37BDA"/>
    <w:rsid w:val="00B67728"/>
    <w:rsid w:val="00B74180"/>
    <w:rsid w:val="00BB523F"/>
    <w:rsid w:val="00BD31B2"/>
    <w:rsid w:val="00BF4611"/>
    <w:rsid w:val="00C20BBB"/>
    <w:rsid w:val="00C32A7D"/>
    <w:rsid w:val="00C87914"/>
    <w:rsid w:val="00CA1896"/>
    <w:rsid w:val="00CA5D2A"/>
    <w:rsid w:val="00CD3F37"/>
    <w:rsid w:val="00CE0749"/>
    <w:rsid w:val="00D05710"/>
    <w:rsid w:val="00D236F8"/>
    <w:rsid w:val="00D30F30"/>
    <w:rsid w:val="00D664A1"/>
    <w:rsid w:val="00D87AB4"/>
    <w:rsid w:val="00DC57F7"/>
    <w:rsid w:val="00E262F5"/>
    <w:rsid w:val="00E55449"/>
    <w:rsid w:val="00E574C5"/>
    <w:rsid w:val="00E7334C"/>
    <w:rsid w:val="00E767D9"/>
    <w:rsid w:val="00EA5DB9"/>
    <w:rsid w:val="00ED24B5"/>
    <w:rsid w:val="00F52900"/>
    <w:rsid w:val="00F61EA2"/>
    <w:rsid w:val="00FB203B"/>
    <w:rsid w:val="00FC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2021-09-28T07:17:00Z</cp:lastPrinted>
  <dcterms:created xsi:type="dcterms:W3CDTF">2023-04-19T09:50:00Z</dcterms:created>
  <dcterms:modified xsi:type="dcterms:W3CDTF">2023-04-19T09:50:00Z</dcterms:modified>
</cp:coreProperties>
</file>